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C45AE" w14:textId="77777777" w:rsidR="00540903" w:rsidRPr="00540903" w:rsidRDefault="00540903" w:rsidP="00540903">
      <w:pPr>
        <w:rPr>
          <w:b/>
          <w:lang w:val="en-US"/>
        </w:rPr>
      </w:pPr>
      <w:r w:rsidRPr="00540903">
        <w:rPr>
          <w:b/>
          <w:lang w:val="en-US"/>
        </w:rPr>
        <w:t xml:space="preserve">Information </w:t>
      </w:r>
      <w:r w:rsidRPr="00540903">
        <w:rPr>
          <w:b/>
          <w:color w:val="FF00FF"/>
          <w:lang w:val="en-US"/>
        </w:rPr>
        <w:t>D</w:t>
      </w:r>
      <w:r w:rsidRPr="00540903">
        <w:rPr>
          <w:b/>
          <w:color w:val="FFC000"/>
          <w:lang w:val="en-US"/>
        </w:rPr>
        <w:t>I</w:t>
      </w:r>
      <w:r w:rsidRPr="00540903">
        <w:rPr>
          <w:b/>
          <w:color w:val="00B0F0"/>
          <w:lang w:val="en-US"/>
        </w:rPr>
        <w:t>S</w:t>
      </w:r>
      <w:r w:rsidRPr="00540903">
        <w:rPr>
          <w:b/>
          <w:color w:val="00B050"/>
          <w:lang w:val="en-US"/>
        </w:rPr>
        <w:t>C</w:t>
      </w:r>
      <w:r w:rsidRPr="00540903">
        <w:rPr>
          <w:b/>
          <w:color w:val="FF0000"/>
          <w:lang w:val="en-US"/>
        </w:rPr>
        <w:t>O</w:t>
      </w:r>
      <w:r w:rsidRPr="00540903">
        <w:rPr>
          <w:b/>
          <w:lang w:val="en-US"/>
        </w:rPr>
        <w:t>-studien</w:t>
      </w:r>
    </w:p>
    <w:p w14:paraId="5F99FE33" w14:textId="77777777" w:rsidR="00540903" w:rsidRPr="00540903" w:rsidRDefault="00540903" w:rsidP="00540903">
      <w:pPr>
        <w:rPr>
          <w:sz w:val="20"/>
          <w:szCs w:val="20"/>
          <w:lang w:val="en-US"/>
        </w:rPr>
      </w:pPr>
      <w:r w:rsidRPr="00540903">
        <w:rPr>
          <w:sz w:val="20"/>
          <w:szCs w:val="20"/>
          <w:lang w:val="en-US"/>
        </w:rPr>
        <w:t xml:space="preserve">(DISCO-trial: </w:t>
      </w:r>
      <w:r w:rsidRPr="00540903">
        <w:rPr>
          <w:sz w:val="20"/>
          <w:szCs w:val="20"/>
          <w:u w:val="single"/>
          <w:lang w:val="en-US"/>
        </w:rPr>
        <w:t>DI</w:t>
      </w:r>
      <w:r w:rsidRPr="00540903">
        <w:rPr>
          <w:sz w:val="20"/>
          <w:szCs w:val="20"/>
          <w:lang w:val="en-US"/>
        </w:rPr>
        <w:t xml:space="preserve">rect or </w:t>
      </w:r>
      <w:r w:rsidRPr="00540903">
        <w:rPr>
          <w:sz w:val="20"/>
          <w:szCs w:val="20"/>
          <w:u w:val="single"/>
          <w:lang w:val="en-US"/>
        </w:rPr>
        <w:t>S</w:t>
      </w:r>
      <w:r w:rsidRPr="00540903">
        <w:rPr>
          <w:sz w:val="20"/>
          <w:szCs w:val="20"/>
          <w:lang w:val="en-US"/>
        </w:rPr>
        <w:t xml:space="preserve">ubacute </w:t>
      </w:r>
      <w:r w:rsidRPr="00540903">
        <w:rPr>
          <w:sz w:val="20"/>
          <w:szCs w:val="20"/>
          <w:u w:val="single"/>
          <w:lang w:val="en-US"/>
        </w:rPr>
        <w:t>C</w:t>
      </w:r>
      <w:r w:rsidRPr="00540903">
        <w:rPr>
          <w:sz w:val="20"/>
          <w:szCs w:val="20"/>
          <w:lang w:val="en-US"/>
        </w:rPr>
        <w:t xml:space="preserve">oronary angiography for </w:t>
      </w:r>
      <w:r w:rsidRPr="00540903">
        <w:rPr>
          <w:sz w:val="20"/>
          <w:szCs w:val="20"/>
          <w:u w:val="single"/>
          <w:lang w:val="en-US"/>
        </w:rPr>
        <w:t>O</w:t>
      </w:r>
      <w:r w:rsidRPr="00540903">
        <w:rPr>
          <w:sz w:val="20"/>
          <w:szCs w:val="20"/>
          <w:lang w:val="en-US"/>
        </w:rPr>
        <w:t>ut-of-hospital cardiac arrest)</w:t>
      </w:r>
    </w:p>
    <w:p w14:paraId="31B9CA23" w14:textId="77777777" w:rsidR="00540903" w:rsidRPr="00540903" w:rsidRDefault="00540903" w:rsidP="00540903">
      <w:pPr>
        <w:rPr>
          <w:sz w:val="20"/>
          <w:szCs w:val="20"/>
        </w:rPr>
      </w:pPr>
      <w:r w:rsidRPr="00540903">
        <w:rPr>
          <w:sz w:val="20"/>
          <w:szCs w:val="20"/>
        </w:rPr>
        <w:t xml:space="preserve">DISCO-studien är en studie på hjärtstoppspatienter som återfått spontan cirkulation (ROSC) efter HLR. Patienter som </w:t>
      </w:r>
      <w:r w:rsidRPr="00540903">
        <w:rPr>
          <w:i/>
          <w:iCs/>
          <w:sz w:val="20"/>
          <w:szCs w:val="20"/>
          <w:u w:val="single"/>
        </w:rPr>
        <w:t>inte</w:t>
      </w:r>
      <w:r w:rsidRPr="00540903">
        <w:rPr>
          <w:sz w:val="20"/>
          <w:szCs w:val="20"/>
        </w:rPr>
        <w:t xml:space="preserve"> har ST-höjning på första EKG efter ROSC kommer att lottas till antingen </w:t>
      </w:r>
      <w:r w:rsidRPr="00540903">
        <w:rPr>
          <w:i/>
          <w:iCs/>
          <w:sz w:val="20"/>
          <w:szCs w:val="20"/>
          <w:u w:val="single"/>
        </w:rPr>
        <w:t xml:space="preserve">akut kranskärlsröntgen med ev. PCI </w:t>
      </w:r>
      <w:r w:rsidRPr="00540903">
        <w:rPr>
          <w:sz w:val="20"/>
          <w:szCs w:val="20"/>
        </w:rPr>
        <w:t xml:space="preserve">eller </w:t>
      </w:r>
      <w:r w:rsidRPr="00540903">
        <w:rPr>
          <w:i/>
          <w:iCs/>
          <w:sz w:val="20"/>
          <w:szCs w:val="20"/>
          <w:u w:val="single"/>
        </w:rPr>
        <w:t>sedvanlig intensivvård utan akut kranskärlsröntgen.</w:t>
      </w:r>
      <w:r w:rsidRPr="00540903">
        <w:rPr>
          <w:i/>
          <w:iCs/>
          <w:sz w:val="20"/>
          <w:szCs w:val="20"/>
        </w:rPr>
        <w:t xml:space="preserve"> </w:t>
      </w:r>
      <w:r w:rsidRPr="00540903">
        <w:rPr>
          <w:i/>
          <w:iCs/>
          <w:sz w:val="20"/>
          <w:szCs w:val="20"/>
        </w:rPr>
        <w:br/>
      </w:r>
      <w:r w:rsidRPr="00540903">
        <w:rPr>
          <w:sz w:val="20"/>
          <w:szCs w:val="20"/>
        </w:rPr>
        <w:t xml:space="preserve">Eftersom kranskärlsröntgen i studien ska kunna ske inom 120 min efter inklusion och randomisering har </w:t>
      </w:r>
      <w:r w:rsidRPr="00540903">
        <w:rPr>
          <w:sz w:val="20"/>
          <w:szCs w:val="20"/>
          <w:u w:val="single"/>
        </w:rPr>
        <w:t xml:space="preserve">ambulanspersonalen en viktig roll </w:t>
      </w:r>
      <w:r w:rsidRPr="00540903">
        <w:rPr>
          <w:sz w:val="20"/>
          <w:szCs w:val="20"/>
        </w:rPr>
        <w:t>för att patienter ska kunna inkluderas i studien och öka vår kunskap om hur vården av dessa kritiskt sjuka patienter ska kunna förbättras.</w:t>
      </w:r>
    </w:p>
    <w:p w14:paraId="3F8C71DD" w14:textId="77777777" w:rsidR="00540903" w:rsidRPr="00540903" w:rsidRDefault="00540903" w:rsidP="00540903">
      <w:pPr>
        <w:rPr>
          <w:sz w:val="20"/>
          <w:szCs w:val="20"/>
        </w:rPr>
      </w:pPr>
      <w:r w:rsidRPr="00540903">
        <w:rPr>
          <w:sz w:val="20"/>
          <w:szCs w:val="20"/>
        </w:rPr>
        <w:t xml:space="preserve">Randomisering bör ske så tidigt i förloppet som möjligt, helst pre-hospitalt. </w:t>
      </w:r>
    </w:p>
    <w:p w14:paraId="09F8FA43" w14:textId="77777777" w:rsidR="00540903" w:rsidRPr="00540903" w:rsidRDefault="00540903" w:rsidP="00540903">
      <w:pPr>
        <w:rPr>
          <w:sz w:val="20"/>
          <w:szCs w:val="20"/>
        </w:rPr>
      </w:pPr>
      <w:r w:rsidRPr="00540903">
        <w:rPr>
          <w:sz w:val="20"/>
          <w:szCs w:val="20"/>
        </w:rPr>
        <w:t xml:space="preserve">Detta innebär att ambulanspersonal, så snart som möjligt med hänsyn till patientsäkerheten, efter ROSC, </w:t>
      </w:r>
      <w:r w:rsidRPr="00540903">
        <w:rPr>
          <w:sz w:val="20"/>
          <w:szCs w:val="20"/>
          <w:u w:val="single"/>
        </w:rPr>
        <w:t>ska koppla 12-avlednings EKG</w:t>
      </w:r>
      <w:r w:rsidRPr="00540903">
        <w:rPr>
          <w:sz w:val="20"/>
          <w:szCs w:val="20"/>
        </w:rPr>
        <w:t xml:space="preserve"> och skicka till HIA på samtliga hjärtstoppspatienter. Ansvarig läkare på HIA gör då ev. randomisering. Randomiseringsresultatet bör kommuniceras till ambulanspersonalen. </w:t>
      </w:r>
      <w:r w:rsidRPr="00540903">
        <w:rPr>
          <w:sz w:val="20"/>
          <w:szCs w:val="20"/>
        </w:rPr>
        <w:br/>
        <w:t>Om EKG inte skickats prehospitalt, alternativt om läkare på HIA inte haft möjlighet att fatta beslut om inklusion i studien innan patienten anlänt till sjukhus, kan patienten även randomiseras och inkluderas när denne anlänt till akutmottagningen. På akutmottagningen är kardiolog och intensivist ansvariga för randomiseringen.</w:t>
      </w:r>
    </w:p>
    <w:p w14:paraId="2FA5A10D" w14:textId="77777777" w:rsidR="00540903" w:rsidRPr="00540903" w:rsidRDefault="00540903" w:rsidP="00540903">
      <w:pPr>
        <w:rPr>
          <w:b/>
          <w:sz w:val="20"/>
          <w:szCs w:val="20"/>
        </w:rPr>
      </w:pPr>
      <w:r w:rsidRPr="00540903">
        <w:rPr>
          <w:b/>
          <w:sz w:val="20"/>
          <w:szCs w:val="20"/>
        </w:rPr>
        <w:t>Inklusionkriterier</w:t>
      </w:r>
    </w:p>
    <w:p w14:paraId="002038DB" w14:textId="77777777" w:rsidR="00540903" w:rsidRPr="00540903" w:rsidRDefault="00540903" w:rsidP="00540903">
      <w:pPr>
        <w:rPr>
          <w:sz w:val="20"/>
          <w:szCs w:val="20"/>
        </w:rPr>
      </w:pPr>
      <w:r w:rsidRPr="00540903">
        <w:rPr>
          <w:sz w:val="20"/>
          <w:szCs w:val="20"/>
        </w:rPr>
        <w:t>-Bevittnat hjärtstopp utanför sjukhus med ROSC (återfått bärande cirkulation) efter HLR</w:t>
      </w:r>
    </w:p>
    <w:p w14:paraId="6F31E7D2" w14:textId="77777777" w:rsidR="00540903" w:rsidRPr="00540903" w:rsidRDefault="00540903" w:rsidP="00540903">
      <w:pPr>
        <w:rPr>
          <w:sz w:val="20"/>
          <w:szCs w:val="20"/>
        </w:rPr>
      </w:pPr>
      <w:r w:rsidRPr="00540903">
        <w:rPr>
          <w:sz w:val="20"/>
          <w:szCs w:val="20"/>
        </w:rPr>
        <w:t>-Kranskärlsröntgen bedöms kunna utföras inom 120 minuter efter randomisering</w:t>
      </w:r>
    </w:p>
    <w:p w14:paraId="68976151" w14:textId="77777777" w:rsidR="00540903" w:rsidRPr="00540903" w:rsidRDefault="00540903" w:rsidP="00540903">
      <w:pPr>
        <w:rPr>
          <w:b/>
          <w:sz w:val="20"/>
          <w:szCs w:val="20"/>
        </w:rPr>
      </w:pPr>
      <w:r w:rsidRPr="00540903">
        <w:rPr>
          <w:b/>
          <w:sz w:val="20"/>
          <w:szCs w:val="20"/>
        </w:rPr>
        <w:t>Exklusionkriterier</w:t>
      </w:r>
    </w:p>
    <w:p w14:paraId="127D5C96" w14:textId="77777777" w:rsidR="00540903" w:rsidRPr="00540903" w:rsidRDefault="00540903" w:rsidP="00540903">
      <w:pPr>
        <w:rPr>
          <w:sz w:val="20"/>
          <w:szCs w:val="20"/>
        </w:rPr>
      </w:pPr>
      <w:r w:rsidRPr="00540903">
        <w:rPr>
          <w:sz w:val="20"/>
          <w:szCs w:val="20"/>
        </w:rPr>
        <w:t>-Patient yngre än 18 år</w:t>
      </w:r>
    </w:p>
    <w:p w14:paraId="6E559924" w14:textId="77777777" w:rsidR="00540903" w:rsidRPr="00540903" w:rsidRDefault="00540903" w:rsidP="00540903">
      <w:pPr>
        <w:rPr>
          <w:sz w:val="20"/>
          <w:szCs w:val="20"/>
        </w:rPr>
      </w:pPr>
      <w:r w:rsidRPr="00540903">
        <w:rPr>
          <w:sz w:val="20"/>
          <w:szCs w:val="20"/>
        </w:rPr>
        <w:t>-Tydliga tecken på icke kardiell orsak till hjärtstoppet (ex. trauma, hypovolem chock, asfyxi, överdos eller cerebrovaskulär händelse)</w:t>
      </w:r>
    </w:p>
    <w:p w14:paraId="64E0F230" w14:textId="77777777" w:rsidR="00540903" w:rsidRPr="00540903" w:rsidRDefault="00540903" w:rsidP="00540903">
      <w:pPr>
        <w:rPr>
          <w:sz w:val="20"/>
          <w:szCs w:val="20"/>
        </w:rPr>
      </w:pPr>
      <w:r w:rsidRPr="00540903">
        <w:rPr>
          <w:sz w:val="20"/>
          <w:szCs w:val="20"/>
        </w:rPr>
        <w:t>-Patienter med terminal sjukdom med en förväntad överlevnad &lt;1år</w:t>
      </w:r>
    </w:p>
    <w:p w14:paraId="24B7FBDF" w14:textId="77777777" w:rsidR="00540903" w:rsidRPr="00540903" w:rsidRDefault="00540903" w:rsidP="00540903">
      <w:pPr>
        <w:rPr>
          <w:sz w:val="20"/>
          <w:szCs w:val="20"/>
        </w:rPr>
      </w:pPr>
      <w:r w:rsidRPr="00540903">
        <w:rPr>
          <w:sz w:val="20"/>
          <w:szCs w:val="20"/>
        </w:rPr>
        <w:t>-Känd graviditet</w:t>
      </w:r>
    </w:p>
    <w:p w14:paraId="41466B16" w14:textId="77777777" w:rsidR="00540903" w:rsidRPr="00540903" w:rsidRDefault="00540903" w:rsidP="00540903">
      <w:pPr>
        <w:rPr>
          <w:sz w:val="20"/>
          <w:szCs w:val="20"/>
        </w:rPr>
      </w:pPr>
      <w:r w:rsidRPr="00540903">
        <w:rPr>
          <w:sz w:val="20"/>
          <w:szCs w:val="20"/>
        </w:rPr>
        <w:t>-Vaken patient</w:t>
      </w:r>
    </w:p>
    <w:p w14:paraId="4586F300" w14:textId="77777777" w:rsidR="009508C8" w:rsidRDefault="00540903" w:rsidP="00540903">
      <w:pPr>
        <w:rPr>
          <w:sz w:val="20"/>
          <w:szCs w:val="20"/>
        </w:rPr>
      </w:pPr>
      <w:r w:rsidRPr="00540903">
        <w:rPr>
          <w:sz w:val="20"/>
          <w:szCs w:val="20"/>
        </w:rPr>
        <w:t xml:space="preserve">-ST-höjning på EKG </w:t>
      </w:r>
    </w:p>
    <w:p w14:paraId="65250FD4" w14:textId="77777777" w:rsidR="007000BC" w:rsidRDefault="007000BC" w:rsidP="00540903">
      <w:pPr>
        <w:rPr>
          <w:b/>
          <w:sz w:val="20"/>
          <w:szCs w:val="20"/>
        </w:rPr>
      </w:pPr>
    </w:p>
    <w:p w14:paraId="59DD2722" w14:textId="711CC175" w:rsidR="00540903" w:rsidRPr="00540903" w:rsidRDefault="00540903" w:rsidP="00540903">
      <w:pPr>
        <w:rPr>
          <w:b/>
          <w:sz w:val="20"/>
          <w:szCs w:val="20"/>
        </w:rPr>
      </w:pPr>
      <w:r w:rsidRPr="00540903">
        <w:rPr>
          <w:b/>
          <w:sz w:val="20"/>
          <w:szCs w:val="20"/>
        </w:rPr>
        <w:t>Kontaktpersoner</w:t>
      </w:r>
      <w:r w:rsidR="009508C8" w:rsidRPr="009508C8">
        <w:rPr>
          <w:sz w:val="20"/>
          <w:szCs w:val="20"/>
        </w:rPr>
        <w:t xml:space="preserve"> </w:t>
      </w:r>
      <w:r w:rsidR="009508C8">
        <w:rPr>
          <w:sz w:val="20"/>
          <w:szCs w:val="20"/>
        </w:rPr>
        <w:tab/>
      </w:r>
      <w:r w:rsidR="009508C8">
        <w:rPr>
          <w:sz w:val="20"/>
          <w:szCs w:val="20"/>
        </w:rPr>
        <w:tab/>
      </w:r>
      <w:r w:rsidR="009508C8">
        <w:rPr>
          <w:sz w:val="20"/>
          <w:szCs w:val="20"/>
        </w:rPr>
        <w:tab/>
      </w:r>
      <w:r w:rsidR="00D4783A">
        <w:rPr>
          <w:sz w:val="20"/>
          <w:szCs w:val="20"/>
        </w:rPr>
        <w:t>Specialistläkare</w:t>
      </w:r>
      <w:r w:rsidRPr="00540903">
        <w:rPr>
          <w:sz w:val="20"/>
          <w:szCs w:val="20"/>
        </w:rPr>
        <w:t>:</w:t>
      </w:r>
    </w:p>
    <w:p w14:paraId="14332B81" w14:textId="6E7226A4" w:rsidR="00540903" w:rsidRPr="00540903" w:rsidRDefault="00540903" w:rsidP="00540903">
      <w:pPr>
        <w:rPr>
          <w:sz w:val="20"/>
          <w:szCs w:val="20"/>
        </w:rPr>
      </w:pPr>
      <w:r w:rsidRPr="00540903">
        <w:rPr>
          <w:sz w:val="20"/>
          <w:szCs w:val="20"/>
        </w:rPr>
        <w:t xml:space="preserve">Studieansvarig:        </w:t>
      </w:r>
      <w:r w:rsidRPr="00540903">
        <w:rPr>
          <w:sz w:val="20"/>
          <w:szCs w:val="20"/>
        </w:rPr>
        <w:tab/>
      </w:r>
      <w:r w:rsidRPr="00540903">
        <w:rPr>
          <w:sz w:val="20"/>
          <w:szCs w:val="20"/>
        </w:rPr>
        <w:tab/>
      </w:r>
      <w:r w:rsidRPr="00540903">
        <w:rPr>
          <w:sz w:val="20"/>
          <w:szCs w:val="20"/>
        </w:rPr>
        <w:tab/>
        <w:t>Rickard Lagedal</w:t>
      </w:r>
    </w:p>
    <w:p w14:paraId="0A18B9C6" w14:textId="77777777" w:rsidR="00540903" w:rsidRPr="00540903" w:rsidRDefault="00540903" w:rsidP="00540903">
      <w:pPr>
        <w:rPr>
          <w:sz w:val="20"/>
          <w:szCs w:val="20"/>
        </w:rPr>
      </w:pPr>
      <w:r w:rsidRPr="00540903">
        <w:rPr>
          <w:sz w:val="20"/>
          <w:szCs w:val="20"/>
        </w:rPr>
        <w:t>Sten Rubertsson, Professor, ÖL</w:t>
      </w:r>
      <w:r w:rsidRPr="00540903">
        <w:rPr>
          <w:sz w:val="20"/>
          <w:szCs w:val="20"/>
        </w:rPr>
        <w:tab/>
      </w:r>
      <w:r w:rsidRPr="00540903">
        <w:rPr>
          <w:sz w:val="20"/>
          <w:szCs w:val="20"/>
        </w:rPr>
        <w:tab/>
      </w:r>
      <w:r w:rsidR="009508C8">
        <w:rPr>
          <w:sz w:val="20"/>
          <w:szCs w:val="20"/>
        </w:rPr>
        <w:tab/>
      </w:r>
      <w:r w:rsidRPr="00540903">
        <w:rPr>
          <w:sz w:val="20"/>
          <w:szCs w:val="20"/>
        </w:rPr>
        <w:t>070-689 75 41</w:t>
      </w:r>
    </w:p>
    <w:p w14:paraId="719BA676" w14:textId="77777777" w:rsidR="009508C8" w:rsidRDefault="007000BC" w:rsidP="009508C8">
      <w:pPr>
        <w:rPr>
          <w:sz w:val="20"/>
          <w:szCs w:val="20"/>
        </w:rPr>
      </w:pPr>
      <w:r>
        <w:rPr>
          <w:sz w:val="20"/>
          <w:szCs w:val="20"/>
        </w:rPr>
        <w:t>AnOpIVA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540903" w:rsidRPr="00540903">
        <w:rPr>
          <w:sz w:val="20"/>
          <w:szCs w:val="20"/>
        </w:rPr>
        <w:tab/>
      </w:r>
      <w:r w:rsidR="00540903" w:rsidRPr="00540903">
        <w:rPr>
          <w:sz w:val="20"/>
          <w:szCs w:val="20"/>
        </w:rPr>
        <w:tab/>
      </w:r>
      <w:r>
        <w:rPr>
          <w:sz w:val="20"/>
          <w:szCs w:val="20"/>
        </w:rPr>
        <w:t>AnOpIVA</w:t>
      </w:r>
    </w:p>
    <w:p w14:paraId="7B4DEC48" w14:textId="77777777" w:rsidR="00540903" w:rsidRPr="00540903" w:rsidRDefault="00540903" w:rsidP="009508C8">
      <w:pPr>
        <w:rPr>
          <w:sz w:val="20"/>
          <w:szCs w:val="20"/>
        </w:rPr>
      </w:pPr>
      <w:r w:rsidRPr="00540903">
        <w:rPr>
          <w:sz w:val="20"/>
          <w:szCs w:val="20"/>
        </w:rPr>
        <w:t xml:space="preserve">Akademiska sjukhuset Uppsala </w:t>
      </w:r>
      <w:r w:rsidR="009508C8">
        <w:rPr>
          <w:sz w:val="20"/>
          <w:szCs w:val="20"/>
        </w:rPr>
        <w:tab/>
      </w:r>
      <w:r w:rsidR="009508C8">
        <w:rPr>
          <w:sz w:val="20"/>
          <w:szCs w:val="20"/>
        </w:rPr>
        <w:tab/>
      </w:r>
      <w:r w:rsidRPr="00540903">
        <w:rPr>
          <w:sz w:val="20"/>
          <w:szCs w:val="20"/>
        </w:rPr>
        <w:tab/>
        <w:t>Akademiska sjukhuset Uppsala</w:t>
      </w:r>
      <w:r w:rsidRPr="00540903">
        <w:rPr>
          <w:sz w:val="20"/>
          <w:szCs w:val="20"/>
        </w:rPr>
        <w:tab/>
      </w:r>
      <w:r w:rsidR="009508C8">
        <w:rPr>
          <w:sz w:val="20"/>
          <w:szCs w:val="20"/>
        </w:rPr>
        <w:tab/>
      </w:r>
    </w:p>
    <w:p w14:paraId="776E8A40" w14:textId="77777777" w:rsidR="00540903" w:rsidRPr="00540903" w:rsidRDefault="00540903" w:rsidP="00540903">
      <w:pPr>
        <w:rPr>
          <w:sz w:val="20"/>
          <w:szCs w:val="20"/>
        </w:rPr>
      </w:pPr>
    </w:p>
    <w:p w14:paraId="66BAC271" w14:textId="77777777" w:rsidR="00540903" w:rsidRPr="00540903" w:rsidRDefault="00540903" w:rsidP="00540903">
      <w:pPr>
        <w:rPr>
          <w:sz w:val="20"/>
          <w:szCs w:val="20"/>
        </w:rPr>
      </w:pPr>
      <w:r w:rsidRPr="00540903">
        <w:rPr>
          <w:sz w:val="20"/>
          <w:szCs w:val="20"/>
        </w:rPr>
        <w:t xml:space="preserve">Forskningssköterska:            </w:t>
      </w:r>
      <w:r w:rsidRPr="00540903">
        <w:rPr>
          <w:sz w:val="20"/>
          <w:szCs w:val="20"/>
        </w:rPr>
        <w:tab/>
      </w:r>
      <w:r w:rsidRPr="00540903">
        <w:rPr>
          <w:sz w:val="20"/>
          <w:szCs w:val="20"/>
        </w:rPr>
        <w:tab/>
      </w:r>
      <w:r w:rsidR="009508C8">
        <w:rPr>
          <w:sz w:val="20"/>
          <w:szCs w:val="20"/>
        </w:rPr>
        <w:tab/>
      </w:r>
      <w:r w:rsidRPr="00540903">
        <w:rPr>
          <w:sz w:val="20"/>
          <w:szCs w:val="20"/>
        </w:rPr>
        <w:t>Forskningssköterska:</w:t>
      </w:r>
    </w:p>
    <w:p w14:paraId="25C2595F" w14:textId="77777777" w:rsidR="00540903" w:rsidRPr="00540903" w:rsidRDefault="00540903" w:rsidP="00540903">
      <w:pPr>
        <w:rPr>
          <w:sz w:val="20"/>
          <w:szCs w:val="20"/>
        </w:rPr>
      </w:pPr>
      <w:r w:rsidRPr="00540903">
        <w:rPr>
          <w:sz w:val="20"/>
          <w:szCs w:val="20"/>
        </w:rPr>
        <w:t xml:space="preserve">Joanna Wessbergh           </w:t>
      </w:r>
      <w:r w:rsidRPr="00540903">
        <w:rPr>
          <w:sz w:val="20"/>
          <w:szCs w:val="20"/>
        </w:rPr>
        <w:tab/>
      </w:r>
      <w:r w:rsidRPr="00540903">
        <w:rPr>
          <w:sz w:val="20"/>
          <w:szCs w:val="20"/>
        </w:rPr>
        <w:tab/>
      </w:r>
      <w:r w:rsidRPr="00540903">
        <w:rPr>
          <w:sz w:val="20"/>
          <w:szCs w:val="20"/>
        </w:rPr>
        <w:tab/>
        <w:t>Elin Söderman</w:t>
      </w:r>
    </w:p>
    <w:p w14:paraId="2BEB4FB4" w14:textId="77777777" w:rsidR="00540903" w:rsidRPr="00540903" w:rsidRDefault="00540903" w:rsidP="00540903">
      <w:pPr>
        <w:rPr>
          <w:sz w:val="20"/>
          <w:szCs w:val="20"/>
        </w:rPr>
      </w:pPr>
      <w:r w:rsidRPr="00540903">
        <w:rPr>
          <w:sz w:val="20"/>
          <w:szCs w:val="20"/>
        </w:rPr>
        <w:t xml:space="preserve">070-565 07 23     </w:t>
      </w:r>
      <w:r w:rsidRPr="00540903">
        <w:rPr>
          <w:sz w:val="20"/>
          <w:szCs w:val="20"/>
        </w:rPr>
        <w:tab/>
      </w:r>
      <w:r w:rsidRPr="00540903">
        <w:rPr>
          <w:sz w:val="20"/>
          <w:szCs w:val="20"/>
        </w:rPr>
        <w:tab/>
      </w:r>
      <w:r w:rsidRPr="00540903">
        <w:rPr>
          <w:sz w:val="20"/>
          <w:szCs w:val="20"/>
        </w:rPr>
        <w:tab/>
        <w:t>070-366 44 33</w:t>
      </w:r>
    </w:p>
    <w:p w14:paraId="7D5D7D16" w14:textId="77777777" w:rsidR="00540903" w:rsidRPr="009508C8" w:rsidRDefault="00540903" w:rsidP="00540903">
      <w:pPr>
        <w:rPr>
          <w:sz w:val="20"/>
          <w:szCs w:val="20"/>
        </w:rPr>
      </w:pPr>
      <w:r w:rsidRPr="00540903">
        <w:rPr>
          <w:sz w:val="20"/>
          <w:szCs w:val="20"/>
        </w:rPr>
        <w:t>Anestesi- och intensivvårdskliniken</w:t>
      </w:r>
      <w:r w:rsidRPr="00540903">
        <w:rPr>
          <w:sz w:val="20"/>
          <w:szCs w:val="20"/>
        </w:rPr>
        <w:tab/>
      </w:r>
      <w:r w:rsidRPr="00540903">
        <w:rPr>
          <w:sz w:val="20"/>
          <w:szCs w:val="20"/>
        </w:rPr>
        <w:tab/>
        <w:t xml:space="preserve">Anestesi- och intensivvårdskliniken Akademiska sjukhuset Uppsala    </w:t>
      </w:r>
      <w:r w:rsidRPr="00540903">
        <w:rPr>
          <w:sz w:val="20"/>
          <w:szCs w:val="20"/>
        </w:rPr>
        <w:tab/>
      </w:r>
      <w:r w:rsidRPr="00540903">
        <w:rPr>
          <w:sz w:val="20"/>
          <w:szCs w:val="20"/>
        </w:rPr>
        <w:tab/>
      </w:r>
      <w:r w:rsidR="009508C8">
        <w:rPr>
          <w:sz w:val="20"/>
          <w:szCs w:val="20"/>
        </w:rPr>
        <w:tab/>
      </w:r>
      <w:r w:rsidRPr="00540903">
        <w:rPr>
          <w:sz w:val="20"/>
          <w:szCs w:val="20"/>
        </w:rPr>
        <w:t xml:space="preserve">Akademiska sjukhuset Uppsala </w:t>
      </w:r>
      <w:r w:rsidRPr="00540903">
        <w:rPr>
          <w:sz w:val="20"/>
          <w:szCs w:val="20"/>
          <w:u w:val="single"/>
        </w:rPr>
        <w:t>Joanna</w:t>
      </w:r>
      <w:hyperlink r:id="rId5">
        <w:r w:rsidRPr="00540903">
          <w:rPr>
            <w:rStyle w:val="Hyperlnk"/>
            <w:sz w:val="20"/>
            <w:szCs w:val="20"/>
          </w:rPr>
          <w:t>.wessbergh@akademiska.se</w:t>
        </w:r>
      </w:hyperlink>
      <w:r w:rsidRPr="00540903">
        <w:rPr>
          <w:sz w:val="20"/>
          <w:szCs w:val="20"/>
        </w:rPr>
        <w:t xml:space="preserve"> </w:t>
      </w:r>
      <w:r w:rsidRPr="00540903">
        <w:rPr>
          <w:sz w:val="20"/>
          <w:szCs w:val="20"/>
        </w:rPr>
        <w:tab/>
      </w:r>
      <w:r w:rsidR="009508C8">
        <w:rPr>
          <w:sz w:val="20"/>
          <w:szCs w:val="20"/>
        </w:rPr>
        <w:tab/>
      </w:r>
      <w:hyperlink r:id="rId6" w:history="1">
        <w:r w:rsidRPr="00540903">
          <w:rPr>
            <w:rStyle w:val="Hyperlnk"/>
            <w:sz w:val="20"/>
            <w:szCs w:val="20"/>
          </w:rPr>
          <w:t>elin.soderman@akademiska.se</w:t>
        </w:r>
      </w:hyperlink>
    </w:p>
    <w:p w14:paraId="0694A6E3" w14:textId="77777777" w:rsidR="00540903" w:rsidRPr="00540903" w:rsidRDefault="00540903" w:rsidP="00540903">
      <w:pPr>
        <w:rPr>
          <w:sz w:val="20"/>
          <w:szCs w:val="20"/>
        </w:rPr>
      </w:pPr>
    </w:p>
    <w:p w14:paraId="0FD3098A" w14:textId="77777777" w:rsidR="008B3CFC" w:rsidRPr="009508C8" w:rsidRDefault="008B3CFC">
      <w:pPr>
        <w:rPr>
          <w:sz w:val="20"/>
          <w:szCs w:val="20"/>
        </w:rPr>
      </w:pPr>
    </w:p>
    <w:sectPr w:rsidR="008B3CFC" w:rsidRPr="009508C8" w:rsidSect="00540903">
      <w:pgSz w:w="11900" w:h="16840"/>
      <w:pgMar w:top="1360" w:right="13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2A7C7E"/>
    <w:multiLevelType w:val="multilevel"/>
    <w:tmpl w:val="9C9A4282"/>
    <w:lvl w:ilvl="0">
      <w:start w:val="1"/>
      <w:numFmt w:val="decimal"/>
      <w:pStyle w:val="Rubri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Rubrik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Rubrik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Rubrik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Rubrik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Rubrik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Rubrik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Rubrik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Rubrik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7E2F2BC9"/>
    <w:multiLevelType w:val="hybridMultilevel"/>
    <w:tmpl w:val="FD880A1A"/>
    <w:lvl w:ilvl="0" w:tplc="0BE22CEE">
      <w:numFmt w:val="bullet"/>
      <w:lvlText w:val="-"/>
      <w:lvlJc w:val="left"/>
      <w:pPr>
        <w:ind w:left="476" w:hanging="360"/>
      </w:pPr>
      <w:rPr>
        <w:rFonts w:ascii="Times New Roman" w:eastAsia="Times New Roman" w:hAnsi="Times New Roman" w:cs="Times New Roman" w:hint="default"/>
        <w:w w:val="121"/>
      </w:rPr>
    </w:lvl>
    <w:lvl w:ilvl="1" w:tplc="041D0003" w:tentative="1">
      <w:start w:val="1"/>
      <w:numFmt w:val="bullet"/>
      <w:lvlText w:val="o"/>
      <w:lvlJc w:val="left"/>
      <w:pPr>
        <w:ind w:left="119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91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63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5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7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9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51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23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903"/>
    <w:rsid w:val="0035440C"/>
    <w:rsid w:val="00540903"/>
    <w:rsid w:val="007000BC"/>
    <w:rsid w:val="008B3CFC"/>
    <w:rsid w:val="009508C8"/>
    <w:rsid w:val="00AF3184"/>
    <w:rsid w:val="00BB01C8"/>
    <w:rsid w:val="00D4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9FED9"/>
  <w15:chartTrackingRefBased/>
  <w15:docId w15:val="{8B531AA5-2B0B-4C9F-9104-C7E3A6565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540903"/>
    <w:pPr>
      <w:keepNext/>
      <w:numPr>
        <w:numId w:val="1"/>
      </w:numPr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540903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540903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540903"/>
    <w:pPr>
      <w:keepNext/>
      <w:numPr>
        <w:ilvl w:val="3"/>
        <w:numId w:val="1"/>
      </w:numPr>
      <w:spacing w:before="240" w:after="60" w:line="240" w:lineRule="auto"/>
      <w:outlineLvl w:val="3"/>
    </w:pPr>
    <w:rPr>
      <w:rFonts w:eastAsiaTheme="minorEastAsia"/>
      <w:b/>
      <w:bCs/>
      <w:sz w:val="28"/>
      <w:szCs w:val="28"/>
      <w:lang w:val="en-US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540903"/>
    <w:pPr>
      <w:numPr>
        <w:ilvl w:val="4"/>
        <w:numId w:val="1"/>
      </w:numPr>
      <w:spacing w:before="240" w:after="60" w:line="240" w:lineRule="auto"/>
      <w:outlineLvl w:val="4"/>
    </w:pPr>
    <w:rPr>
      <w:rFonts w:eastAsiaTheme="minorEastAsia"/>
      <w:b/>
      <w:bCs/>
      <w:i/>
      <w:iCs/>
      <w:sz w:val="26"/>
      <w:szCs w:val="26"/>
      <w:lang w:val="en-US"/>
    </w:rPr>
  </w:style>
  <w:style w:type="paragraph" w:styleId="Rubrik6">
    <w:name w:val="heading 6"/>
    <w:basedOn w:val="Normal"/>
    <w:next w:val="Normal"/>
    <w:link w:val="Rubrik6Char"/>
    <w:qFormat/>
    <w:rsid w:val="00540903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540903"/>
    <w:pPr>
      <w:numPr>
        <w:ilvl w:val="6"/>
        <w:numId w:val="1"/>
      </w:numPr>
      <w:spacing w:before="240" w:after="60" w:line="240" w:lineRule="auto"/>
      <w:outlineLvl w:val="6"/>
    </w:pPr>
    <w:rPr>
      <w:rFonts w:eastAsiaTheme="minorEastAsia"/>
      <w:sz w:val="24"/>
      <w:szCs w:val="24"/>
      <w:lang w:val="en-US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540903"/>
    <w:pPr>
      <w:numPr>
        <w:ilvl w:val="7"/>
        <w:numId w:val="1"/>
      </w:numPr>
      <w:spacing w:before="240" w:after="60" w:line="240" w:lineRule="auto"/>
      <w:outlineLvl w:val="7"/>
    </w:pPr>
    <w:rPr>
      <w:rFonts w:eastAsiaTheme="minorEastAsia"/>
      <w:i/>
      <w:iCs/>
      <w:sz w:val="24"/>
      <w:szCs w:val="24"/>
      <w:lang w:val="en-US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540903"/>
    <w:pPr>
      <w:numPr>
        <w:ilvl w:val="8"/>
        <w:numId w:val="1"/>
      </w:numPr>
      <w:spacing w:before="240" w:after="60" w:line="240" w:lineRule="auto"/>
      <w:outlineLvl w:val="8"/>
    </w:pPr>
    <w:rPr>
      <w:rFonts w:asciiTheme="majorHAnsi" w:eastAsiaTheme="majorEastAsia" w:hAnsiTheme="majorHAnsi" w:cstheme="majorBidi"/>
      <w:lang w:val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540903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540903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540903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540903"/>
    <w:rPr>
      <w:rFonts w:eastAsiaTheme="minorEastAsia"/>
      <w:b/>
      <w:bCs/>
      <w:sz w:val="28"/>
      <w:szCs w:val="28"/>
      <w:lang w:val="en-US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540903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Rubrik6Char">
    <w:name w:val="Rubrik 6 Char"/>
    <w:basedOn w:val="Standardstycketeckensnitt"/>
    <w:link w:val="Rubrik6"/>
    <w:rsid w:val="00540903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40903"/>
    <w:rPr>
      <w:rFonts w:eastAsiaTheme="minorEastAsia"/>
      <w:sz w:val="24"/>
      <w:szCs w:val="24"/>
      <w:lang w:val="en-US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40903"/>
    <w:rPr>
      <w:rFonts w:eastAsiaTheme="minorEastAsia"/>
      <w:i/>
      <w:iCs/>
      <w:sz w:val="24"/>
      <w:szCs w:val="24"/>
      <w:lang w:val="en-US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40903"/>
    <w:rPr>
      <w:rFonts w:asciiTheme="majorHAnsi" w:eastAsiaTheme="majorEastAsia" w:hAnsiTheme="majorHAnsi" w:cstheme="majorBidi"/>
      <w:lang w:val="en-US"/>
    </w:rPr>
  </w:style>
  <w:style w:type="paragraph" w:styleId="Liststycke">
    <w:name w:val="List Paragraph"/>
    <w:basedOn w:val="Normal"/>
    <w:uiPriority w:val="34"/>
    <w:qFormat/>
    <w:rsid w:val="0054090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Hyperlnk">
    <w:name w:val="Hyperlink"/>
    <w:basedOn w:val="Standardstycketeckensnitt"/>
    <w:uiPriority w:val="99"/>
    <w:unhideWhenUsed/>
    <w:rsid w:val="00540903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5409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lin.soderman@akademiska.se" TargetMode="External"/><Relationship Id="rId5" Type="http://schemas.openxmlformats.org/officeDocument/2006/relationships/hyperlink" Target="mailto:wessbergh@akademiska.s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399</Words>
  <Characters>2115</Characters>
  <Application>Microsoft Office Word</Application>
  <DocSecurity>0</DocSecurity>
  <Lines>17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Wessbergh</dc:creator>
  <cp:keywords/>
  <dc:description/>
  <cp:lastModifiedBy>Elin Söderman</cp:lastModifiedBy>
  <cp:revision>5</cp:revision>
  <dcterms:created xsi:type="dcterms:W3CDTF">2020-02-03T09:14:00Z</dcterms:created>
  <dcterms:modified xsi:type="dcterms:W3CDTF">2022-09-01T11:58:00Z</dcterms:modified>
</cp:coreProperties>
</file>